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D8439C" w14:textId="395DA456" w:rsidR="005B5B55" w:rsidRPr="006B212E" w:rsidRDefault="005B5B55" w:rsidP="005B5B55">
      <w:pPr>
        <w:jc w:val="center"/>
        <w:rPr>
          <w:sz w:val="28"/>
          <w:szCs w:val="28"/>
        </w:rPr>
      </w:pPr>
      <w:r w:rsidRPr="00D92819">
        <w:rPr>
          <w:b/>
          <w:bCs/>
          <w:sz w:val="28"/>
          <w:szCs w:val="28"/>
        </w:rPr>
        <w:t xml:space="preserve">Casework </w:t>
      </w:r>
      <w:r>
        <w:rPr>
          <w:b/>
          <w:bCs/>
          <w:sz w:val="28"/>
          <w:szCs w:val="28"/>
        </w:rPr>
        <w:t xml:space="preserve">Student </w:t>
      </w:r>
      <w:r w:rsidRPr="00D92819">
        <w:rPr>
          <w:b/>
          <w:bCs/>
          <w:sz w:val="28"/>
          <w:szCs w:val="28"/>
        </w:rPr>
        <w:t>Examples</w:t>
      </w:r>
    </w:p>
    <w:p w14:paraId="30A67AE2" w14:textId="70D63AD8" w:rsidR="005B5B55" w:rsidRPr="001020E4" w:rsidRDefault="005B5B55" w:rsidP="005B5B55">
      <w:pPr>
        <w:spacing w:after="0" w:line="240" w:lineRule="auto"/>
        <w:jc w:val="both"/>
        <w:rPr>
          <w:sz w:val="24"/>
          <w:szCs w:val="24"/>
        </w:rPr>
      </w:pPr>
      <w:r w:rsidRPr="00254593">
        <w:rPr>
          <w:sz w:val="24"/>
          <w:szCs w:val="24"/>
        </w:rPr>
        <w:t>This form should be read in conjunction with the AQS v</w:t>
      </w:r>
      <w:r w:rsidR="005D194A">
        <w:rPr>
          <w:sz w:val="24"/>
          <w:szCs w:val="24"/>
        </w:rPr>
        <w:t>4 Advice with</w:t>
      </w:r>
      <w:r w:rsidRPr="00254593">
        <w:rPr>
          <w:sz w:val="24"/>
          <w:szCs w:val="24"/>
        </w:rPr>
        <w:t xml:space="preserve"> Casework </w:t>
      </w:r>
      <w:proofErr w:type="spellStart"/>
      <w:r w:rsidRPr="00254593">
        <w:rPr>
          <w:sz w:val="24"/>
          <w:szCs w:val="24"/>
        </w:rPr>
        <w:t>Self Assessment</w:t>
      </w:r>
      <w:proofErr w:type="spellEnd"/>
      <w:r w:rsidRPr="00254593">
        <w:rPr>
          <w:sz w:val="24"/>
          <w:szCs w:val="24"/>
        </w:rPr>
        <w:t xml:space="preserve"> Declaration Form and has been put in place to help you select the type of cases you </w:t>
      </w:r>
      <w:r>
        <w:rPr>
          <w:sz w:val="24"/>
          <w:szCs w:val="24"/>
        </w:rPr>
        <w:t>list for your assessor to review during the assessment</w:t>
      </w:r>
      <w:r w:rsidRPr="00217CA8">
        <w:rPr>
          <w:sz w:val="24"/>
          <w:szCs w:val="24"/>
        </w:rPr>
        <w:t xml:space="preserve">.  The examples below are to help you demonstrate the breadth of casework your advice service delivers and </w:t>
      </w:r>
      <w:r w:rsidRPr="00217CA8">
        <w:rPr>
          <w:rFonts w:cstheme="minorHAnsi"/>
          <w:sz w:val="24"/>
          <w:szCs w:val="24"/>
        </w:rPr>
        <w:t>enable your assessor to confirm both the depth and breadth of casework provided.</w:t>
      </w:r>
    </w:p>
    <w:p w14:paraId="5A6F0ED4" w14:textId="11732089" w:rsidR="00EE5C2D" w:rsidRDefault="00EE5C2D"/>
    <w:tbl>
      <w:tblPr>
        <w:tblStyle w:val="TableGrid"/>
        <w:tblW w:w="9351" w:type="dxa"/>
        <w:tblLook w:val="04A0" w:firstRow="1" w:lastRow="0" w:firstColumn="1" w:lastColumn="0" w:noHBand="0" w:noVBand="1"/>
      </w:tblPr>
      <w:tblGrid>
        <w:gridCol w:w="9351"/>
      </w:tblGrid>
      <w:tr w:rsidR="005B5B55" w:rsidRPr="006E65A6" w14:paraId="1A1246C9" w14:textId="77777777" w:rsidTr="005B5B55">
        <w:tc>
          <w:tcPr>
            <w:tcW w:w="9351" w:type="dxa"/>
            <w:shd w:val="clear" w:color="auto" w:fill="FFC000"/>
          </w:tcPr>
          <w:p w14:paraId="32C71235" w14:textId="1B671523" w:rsidR="005B5B55" w:rsidRPr="00D96285" w:rsidRDefault="005B5B55" w:rsidP="00F07C07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D96285">
              <w:rPr>
                <w:rFonts w:cstheme="minorHAnsi"/>
                <w:b/>
                <w:bCs/>
                <w:sz w:val="24"/>
                <w:szCs w:val="24"/>
              </w:rPr>
              <w:t>S</w:t>
            </w:r>
            <w:r w:rsidRPr="00D96285">
              <w:rPr>
                <w:rFonts w:cstheme="minorHAnsi"/>
                <w:b/>
                <w:bCs/>
                <w:sz w:val="24"/>
                <w:szCs w:val="24"/>
                <w:shd w:val="clear" w:color="auto" w:fill="FFC000"/>
              </w:rPr>
              <w:t>tudents</w:t>
            </w:r>
          </w:p>
        </w:tc>
      </w:tr>
      <w:tr w:rsidR="005B5B55" w:rsidRPr="006E65A6" w14:paraId="5EF187E0" w14:textId="77777777" w:rsidTr="005B5B55">
        <w:tc>
          <w:tcPr>
            <w:tcW w:w="9351" w:type="dxa"/>
          </w:tcPr>
          <w:p w14:paraId="1456733F" w14:textId="77777777" w:rsidR="005B5B55" w:rsidRPr="00D40962" w:rsidRDefault="005B5B55" w:rsidP="00F07C07">
            <w:pPr>
              <w:rPr>
                <w:rFonts w:cstheme="minorHAnsi"/>
              </w:rPr>
            </w:pPr>
            <w:r w:rsidRPr="00D40962">
              <w:rPr>
                <w:rFonts w:cstheme="minorHAnsi"/>
              </w:rPr>
              <w:t>Student Funding:</w:t>
            </w:r>
          </w:p>
          <w:p w14:paraId="538FF7CD" w14:textId="77777777" w:rsidR="005B5B55" w:rsidRPr="00D40962" w:rsidRDefault="005B5B55" w:rsidP="005B5B55">
            <w:pPr>
              <w:pStyle w:val="ListParagraph"/>
              <w:numPr>
                <w:ilvl w:val="0"/>
                <w:numId w:val="5"/>
              </w:numPr>
              <w:textAlignment w:val="baseline"/>
              <w:rPr>
                <w:rFonts w:eastAsia="Times New Roman" w:cstheme="minorHAnsi"/>
                <w:lang w:eastAsia="en-GB"/>
              </w:rPr>
            </w:pPr>
            <w:r w:rsidRPr="00D40962">
              <w:rPr>
                <w:rFonts w:eastAsia="Times New Roman" w:cstheme="minorHAnsi"/>
                <w:lang w:eastAsia="en-GB"/>
              </w:rPr>
              <w:t>Further education statutory and non-statutory </w:t>
            </w:r>
          </w:p>
          <w:p w14:paraId="55224AFD" w14:textId="77777777" w:rsidR="005B5B55" w:rsidRPr="00D40962" w:rsidRDefault="005B5B55" w:rsidP="005B5B55">
            <w:pPr>
              <w:pStyle w:val="ListParagraph"/>
              <w:numPr>
                <w:ilvl w:val="0"/>
                <w:numId w:val="5"/>
              </w:numPr>
              <w:textAlignment w:val="baseline"/>
              <w:rPr>
                <w:rFonts w:eastAsia="Times New Roman" w:cstheme="minorHAnsi"/>
                <w:lang w:eastAsia="en-GB"/>
              </w:rPr>
            </w:pPr>
            <w:r w:rsidRPr="00D40962">
              <w:rPr>
                <w:rFonts w:eastAsia="Times New Roman" w:cstheme="minorHAnsi"/>
                <w:lang w:eastAsia="en-GB"/>
              </w:rPr>
              <w:t>Undergraduate statutory and non-statutory and challenging funding decisions</w:t>
            </w:r>
          </w:p>
          <w:p w14:paraId="1FA3ABBF" w14:textId="77777777" w:rsidR="005B5B55" w:rsidRPr="00D40962" w:rsidRDefault="005B5B55" w:rsidP="005B5B55">
            <w:pPr>
              <w:pStyle w:val="ListParagraph"/>
              <w:numPr>
                <w:ilvl w:val="0"/>
                <w:numId w:val="5"/>
              </w:numPr>
              <w:textAlignment w:val="baseline"/>
              <w:rPr>
                <w:rFonts w:eastAsia="Times New Roman" w:cstheme="minorHAnsi"/>
                <w:lang w:eastAsia="en-GB"/>
              </w:rPr>
            </w:pPr>
            <w:r w:rsidRPr="00D40962">
              <w:rPr>
                <w:rFonts w:eastAsia="Times New Roman" w:cstheme="minorHAnsi"/>
                <w:lang w:eastAsia="en-GB"/>
              </w:rPr>
              <w:t>Professional and Career Development Loans or Postgraduate Loans</w:t>
            </w:r>
          </w:p>
          <w:p w14:paraId="65007E13" w14:textId="77777777" w:rsidR="005B5B55" w:rsidRPr="006E65A6" w:rsidRDefault="005B5B55" w:rsidP="005B5B55">
            <w:pPr>
              <w:pStyle w:val="ListParagraph"/>
              <w:numPr>
                <w:ilvl w:val="0"/>
                <w:numId w:val="5"/>
              </w:numPr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D40962">
              <w:rPr>
                <w:rFonts w:eastAsia="Times New Roman" w:cstheme="minorHAnsi"/>
                <w:lang w:eastAsia="en-GB"/>
              </w:rPr>
              <w:t>Interface with benefits</w:t>
            </w:r>
          </w:p>
        </w:tc>
      </w:tr>
      <w:tr w:rsidR="005B5B55" w:rsidRPr="00D40962" w14:paraId="662D5139" w14:textId="77777777" w:rsidTr="005B5B55">
        <w:tc>
          <w:tcPr>
            <w:tcW w:w="9351" w:type="dxa"/>
          </w:tcPr>
          <w:p w14:paraId="72F68892" w14:textId="77777777" w:rsidR="005B5B55" w:rsidRDefault="005B5B55" w:rsidP="00F07C07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Academic:</w:t>
            </w:r>
          </w:p>
          <w:p w14:paraId="76E22DF7" w14:textId="77777777" w:rsidR="005B5B55" w:rsidRDefault="005B5B55" w:rsidP="005B5B55">
            <w:pPr>
              <w:pStyle w:val="ListParagraph"/>
              <w:numPr>
                <w:ilvl w:val="0"/>
                <w:numId w:val="6"/>
              </w:num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Appeals</w:t>
            </w:r>
          </w:p>
          <w:p w14:paraId="5E0A5058" w14:textId="77777777" w:rsidR="005B5B55" w:rsidRDefault="005B5B55" w:rsidP="005B5B55">
            <w:pPr>
              <w:pStyle w:val="ListParagraph"/>
              <w:numPr>
                <w:ilvl w:val="0"/>
                <w:numId w:val="6"/>
              </w:num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Complaints</w:t>
            </w:r>
          </w:p>
          <w:p w14:paraId="4CB9244C" w14:textId="77777777" w:rsidR="005B5B55" w:rsidRDefault="005B5B55" w:rsidP="005B5B55">
            <w:pPr>
              <w:pStyle w:val="ListParagraph"/>
              <w:numPr>
                <w:ilvl w:val="0"/>
                <w:numId w:val="6"/>
              </w:num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Disciplinary</w:t>
            </w:r>
          </w:p>
          <w:p w14:paraId="75B259C3" w14:textId="77777777" w:rsidR="005B5B55" w:rsidRDefault="005B5B55" w:rsidP="005B5B55">
            <w:pPr>
              <w:pStyle w:val="ListParagraph"/>
              <w:numPr>
                <w:ilvl w:val="0"/>
                <w:numId w:val="6"/>
              </w:num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Course transfers</w:t>
            </w:r>
          </w:p>
          <w:p w14:paraId="562A8C18" w14:textId="77777777" w:rsidR="005B5B55" w:rsidRDefault="005B5B55" w:rsidP="005B5B55">
            <w:pPr>
              <w:pStyle w:val="ListParagraph"/>
              <w:numPr>
                <w:ilvl w:val="0"/>
                <w:numId w:val="6"/>
              </w:num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Harassment and Discrimination</w:t>
            </w:r>
          </w:p>
          <w:p w14:paraId="394D511B" w14:textId="77777777" w:rsidR="005B5B55" w:rsidRPr="00D40962" w:rsidRDefault="005B5B55" w:rsidP="005B5B55">
            <w:pPr>
              <w:pStyle w:val="ListParagraph"/>
              <w:numPr>
                <w:ilvl w:val="0"/>
                <w:numId w:val="6"/>
              </w:num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Intercalation</w:t>
            </w:r>
          </w:p>
        </w:tc>
      </w:tr>
      <w:tr w:rsidR="005B5B55" w:rsidRPr="0090662F" w14:paraId="6ECF98C6" w14:textId="77777777" w:rsidTr="005B5B55">
        <w:trPr>
          <w:trHeight w:val="553"/>
        </w:trPr>
        <w:tc>
          <w:tcPr>
            <w:tcW w:w="9351" w:type="dxa"/>
          </w:tcPr>
          <w:p w14:paraId="0DCD3D3F" w14:textId="77777777" w:rsidR="005B5B55" w:rsidRDefault="005B5B55" w:rsidP="00F07C07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Fee Assessment Issues:</w:t>
            </w:r>
          </w:p>
          <w:p w14:paraId="15B357EE" w14:textId="77777777" w:rsidR="005B5B55" w:rsidRPr="002B4897" w:rsidRDefault="005B5B55" w:rsidP="005B5B55">
            <w:pPr>
              <w:pStyle w:val="ListParagraph"/>
              <w:numPr>
                <w:ilvl w:val="0"/>
                <w:numId w:val="7"/>
              </w:numPr>
              <w:rPr>
                <w:rFonts w:cstheme="minorHAnsi"/>
              </w:rPr>
            </w:pPr>
            <w:r w:rsidRPr="002B4897">
              <w:rPr>
                <w:rFonts w:eastAsia="Times New Roman" w:cstheme="minorHAnsi"/>
                <w:lang w:eastAsia="en-GB"/>
              </w:rPr>
              <w:t xml:space="preserve">Explaining the law as it affects the prospective students, taking action, actively signposting or making a referral to progress the </w:t>
            </w:r>
            <w:proofErr w:type="gramStart"/>
            <w:r w:rsidRPr="002B4897">
              <w:rPr>
                <w:rFonts w:eastAsia="Times New Roman" w:cstheme="minorHAnsi"/>
                <w:lang w:eastAsia="en-GB"/>
              </w:rPr>
              <w:t>case</w:t>
            </w:r>
            <w:proofErr w:type="gramEnd"/>
          </w:p>
          <w:p w14:paraId="1C4113BA" w14:textId="77777777" w:rsidR="005B5B55" w:rsidRPr="002B4897" w:rsidRDefault="005B5B55" w:rsidP="005B5B55">
            <w:pPr>
              <w:pStyle w:val="ListParagraph"/>
              <w:numPr>
                <w:ilvl w:val="0"/>
                <w:numId w:val="7"/>
              </w:numPr>
              <w:rPr>
                <w:rFonts w:cstheme="minorHAnsi"/>
              </w:rPr>
            </w:pPr>
            <w:r w:rsidRPr="002B4897">
              <w:rPr>
                <w:rFonts w:eastAsia="Times New Roman" w:cstheme="minorHAnsi"/>
                <w:lang w:eastAsia="en-GB"/>
              </w:rPr>
              <w:t xml:space="preserve">“The Main Formula”, namely those who are settled in the UK and satisfy certain residence </w:t>
            </w:r>
            <w:proofErr w:type="gramStart"/>
            <w:r w:rsidRPr="002B4897">
              <w:rPr>
                <w:rFonts w:eastAsia="Times New Roman" w:cstheme="minorHAnsi"/>
                <w:lang w:eastAsia="en-GB"/>
              </w:rPr>
              <w:t>conditions</w:t>
            </w:r>
            <w:proofErr w:type="gramEnd"/>
            <w:r w:rsidRPr="002B4897">
              <w:rPr>
                <w:rFonts w:eastAsia="Times New Roman" w:cstheme="minorHAnsi"/>
                <w:lang w:eastAsia="en-GB"/>
              </w:rPr>
              <w:t> </w:t>
            </w:r>
          </w:p>
          <w:p w14:paraId="079E82A1" w14:textId="77777777" w:rsidR="005B5B55" w:rsidRPr="002B4897" w:rsidRDefault="005B5B55" w:rsidP="005B5B55">
            <w:pPr>
              <w:pStyle w:val="ListParagraph"/>
              <w:numPr>
                <w:ilvl w:val="0"/>
                <w:numId w:val="7"/>
              </w:numPr>
              <w:rPr>
                <w:rFonts w:cstheme="minorHAnsi"/>
              </w:rPr>
            </w:pPr>
            <w:r w:rsidRPr="002B4897">
              <w:rPr>
                <w:rFonts w:eastAsia="Times New Roman" w:cstheme="minorHAnsi"/>
                <w:lang w:eastAsia="en-GB"/>
              </w:rPr>
              <w:t>European/EEA Students </w:t>
            </w:r>
          </w:p>
          <w:p w14:paraId="67061139" w14:textId="77777777" w:rsidR="005B5B55" w:rsidRPr="0090662F" w:rsidRDefault="005B5B55" w:rsidP="005B5B55">
            <w:pPr>
              <w:pStyle w:val="ListParagraph"/>
              <w:numPr>
                <w:ilvl w:val="0"/>
                <w:numId w:val="7"/>
              </w:numPr>
              <w:rPr>
                <w:rFonts w:ascii="Calibri" w:hAnsi="Calibri" w:cs="Calibri"/>
              </w:rPr>
            </w:pPr>
            <w:r w:rsidRPr="002B4897">
              <w:rPr>
                <w:rFonts w:eastAsia="Times New Roman" w:cstheme="minorHAnsi"/>
                <w:lang w:eastAsia="en-GB"/>
              </w:rPr>
              <w:t>Refugees / Exceptional leave to enter / remain</w:t>
            </w:r>
            <w:r w:rsidRPr="00195622">
              <w:rPr>
                <w:rFonts w:ascii="Arial" w:eastAsia="Times New Roman" w:hAnsi="Arial" w:cs="Arial"/>
                <w:lang w:eastAsia="en-GB"/>
              </w:rPr>
              <w:t> </w:t>
            </w:r>
          </w:p>
        </w:tc>
      </w:tr>
    </w:tbl>
    <w:p w14:paraId="0B9A7684" w14:textId="77777777" w:rsidR="005B5B55" w:rsidRDefault="005B5B55"/>
    <w:tbl>
      <w:tblPr>
        <w:tblStyle w:val="TableGrid1"/>
        <w:tblW w:w="9351" w:type="dxa"/>
        <w:tblLook w:val="04A0" w:firstRow="1" w:lastRow="0" w:firstColumn="1" w:lastColumn="0" w:noHBand="0" w:noVBand="1"/>
      </w:tblPr>
      <w:tblGrid>
        <w:gridCol w:w="9351"/>
      </w:tblGrid>
      <w:tr w:rsidR="005B5B55" w:rsidRPr="00D64784" w14:paraId="33D198D0" w14:textId="77777777" w:rsidTr="005B5B55">
        <w:tc>
          <w:tcPr>
            <w:tcW w:w="9351" w:type="dxa"/>
          </w:tcPr>
          <w:p w14:paraId="648740E6" w14:textId="72ACB67E" w:rsidR="005B5B55" w:rsidRPr="00D64784" w:rsidRDefault="005B5B55" w:rsidP="00F07C07">
            <w:pPr>
              <w:shd w:val="clear" w:color="auto" w:fill="FFC000"/>
              <w:contextualSpacing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Students</w:t>
            </w:r>
            <w:r w:rsidRPr="00D64784">
              <w:rPr>
                <w:b/>
                <w:bCs/>
                <w:sz w:val="24"/>
                <w:szCs w:val="24"/>
              </w:rPr>
              <w:t xml:space="preserve"> </w:t>
            </w:r>
            <w:r w:rsidR="00D96285">
              <w:rPr>
                <w:b/>
                <w:bCs/>
                <w:sz w:val="24"/>
                <w:szCs w:val="24"/>
              </w:rPr>
              <w:t xml:space="preserve">- </w:t>
            </w:r>
            <w:r w:rsidRPr="00D64784">
              <w:rPr>
                <w:b/>
                <w:bCs/>
                <w:sz w:val="24"/>
                <w:szCs w:val="24"/>
              </w:rPr>
              <w:t>Welfare Benefit Case</w:t>
            </w:r>
            <w:r>
              <w:rPr>
                <w:b/>
                <w:bCs/>
                <w:sz w:val="24"/>
                <w:szCs w:val="24"/>
              </w:rPr>
              <w:t>work</w:t>
            </w:r>
            <w:r w:rsidRPr="00D64784">
              <w:rPr>
                <w:b/>
                <w:bCs/>
                <w:sz w:val="24"/>
                <w:szCs w:val="24"/>
              </w:rPr>
              <w:t xml:space="preserve"> E</w:t>
            </w:r>
            <w:r>
              <w:rPr>
                <w:b/>
                <w:bCs/>
                <w:sz w:val="24"/>
                <w:szCs w:val="24"/>
              </w:rPr>
              <w:t>x</w:t>
            </w:r>
            <w:r w:rsidRPr="00D64784">
              <w:rPr>
                <w:b/>
                <w:bCs/>
                <w:sz w:val="24"/>
                <w:szCs w:val="24"/>
              </w:rPr>
              <w:t>amples</w:t>
            </w:r>
          </w:p>
        </w:tc>
      </w:tr>
      <w:tr w:rsidR="005B5B55" w:rsidRPr="00D64784" w14:paraId="58752085" w14:textId="77777777" w:rsidTr="005B5B55">
        <w:tc>
          <w:tcPr>
            <w:tcW w:w="9351" w:type="dxa"/>
          </w:tcPr>
          <w:p w14:paraId="0AE042F3" w14:textId="77777777" w:rsidR="005B5B55" w:rsidRPr="00D64784" w:rsidRDefault="005B5B55" w:rsidP="005B5B55">
            <w:pPr>
              <w:numPr>
                <w:ilvl w:val="0"/>
                <w:numId w:val="1"/>
              </w:numPr>
              <w:contextualSpacing/>
            </w:pPr>
            <w:r w:rsidRPr="00D64784">
              <w:t>Mandatory Reconsideration up to and including appeals</w:t>
            </w:r>
          </w:p>
        </w:tc>
      </w:tr>
      <w:tr w:rsidR="005B5B55" w:rsidRPr="00D64784" w14:paraId="207B159E" w14:textId="77777777" w:rsidTr="005B5B55">
        <w:tc>
          <w:tcPr>
            <w:tcW w:w="9351" w:type="dxa"/>
          </w:tcPr>
          <w:p w14:paraId="206D69A8" w14:textId="77777777" w:rsidR="005B5B55" w:rsidRPr="00D64784" w:rsidRDefault="005B5B55" w:rsidP="005B5B55">
            <w:pPr>
              <w:numPr>
                <w:ilvl w:val="0"/>
                <w:numId w:val="1"/>
              </w:numPr>
              <w:contextualSpacing/>
            </w:pPr>
            <w:r w:rsidRPr="00D64784">
              <w:t>Over Payments/Fraud</w:t>
            </w:r>
          </w:p>
        </w:tc>
      </w:tr>
      <w:tr w:rsidR="005B5B55" w:rsidRPr="00D64784" w14:paraId="6C9DC86F" w14:textId="77777777" w:rsidTr="005B5B55">
        <w:tc>
          <w:tcPr>
            <w:tcW w:w="9351" w:type="dxa"/>
          </w:tcPr>
          <w:p w14:paraId="2CF92218" w14:textId="77777777" w:rsidR="005B5B55" w:rsidRPr="00D64784" w:rsidRDefault="005B5B55" w:rsidP="005B5B55">
            <w:pPr>
              <w:numPr>
                <w:ilvl w:val="0"/>
                <w:numId w:val="1"/>
              </w:numPr>
              <w:contextualSpacing/>
            </w:pPr>
            <w:r w:rsidRPr="00D64784">
              <w:t>Claims for backdating or underpayment of benefits</w:t>
            </w:r>
          </w:p>
        </w:tc>
      </w:tr>
      <w:tr w:rsidR="005B5B55" w:rsidRPr="00D64784" w14:paraId="564FFC3D" w14:textId="77777777" w:rsidTr="005B5B55">
        <w:tc>
          <w:tcPr>
            <w:tcW w:w="9351" w:type="dxa"/>
          </w:tcPr>
          <w:p w14:paraId="7C1F42BB" w14:textId="77777777" w:rsidR="005B5B55" w:rsidRPr="00D64784" w:rsidRDefault="005B5B55" w:rsidP="005B5B55">
            <w:pPr>
              <w:numPr>
                <w:ilvl w:val="0"/>
                <w:numId w:val="1"/>
              </w:numPr>
              <w:contextualSpacing/>
            </w:pPr>
            <w:r w:rsidRPr="00D64784">
              <w:t>Disability Living Allowance, Personal Independence Payment, Attendance Allowance</w:t>
            </w:r>
          </w:p>
        </w:tc>
      </w:tr>
      <w:tr w:rsidR="005B5B55" w:rsidRPr="00D64784" w14:paraId="0D90DCEA" w14:textId="77777777" w:rsidTr="005B5B55">
        <w:tc>
          <w:tcPr>
            <w:tcW w:w="9351" w:type="dxa"/>
          </w:tcPr>
          <w:p w14:paraId="558C9730" w14:textId="77777777" w:rsidR="005B5B55" w:rsidRPr="00D64784" w:rsidRDefault="005B5B55" w:rsidP="005B5B55">
            <w:pPr>
              <w:numPr>
                <w:ilvl w:val="0"/>
                <w:numId w:val="1"/>
              </w:numPr>
              <w:contextualSpacing/>
            </w:pPr>
            <w:r w:rsidRPr="00D64784">
              <w:t>Bereavement Benefits</w:t>
            </w:r>
          </w:p>
        </w:tc>
      </w:tr>
      <w:tr w:rsidR="005B5B55" w:rsidRPr="00D64784" w14:paraId="50331149" w14:textId="77777777" w:rsidTr="005B5B55">
        <w:tc>
          <w:tcPr>
            <w:tcW w:w="9351" w:type="dxa"/>
          </w:tcPr>
          <w:p w14:paraId="0977B3A2" w14:textId="77777777" w:rsidR="005B5B55" w:rsidRPr="00D64784" w:rsidRDefault="005B5B55" w:rsidP="005B5B55">
            <w:pPr>
              <w:numPr>
                <w:ilvl w:val="0"/>
                <w:numId w:val="1"/>
              </w:numPr>
              <w:contextualSpacing/>
            </w:pPr>
            <w:r w:rsidRPr="00D64784">
              <w:t>Carers Allowance</w:t>
            </w:r>
          </w:p>
        </w:tc>
      </w:tr>
      <w:tr w:rsidR="005B5B55" w:rsidRPr="00D64784" w14:paraId="581DB689" w14:textId="77777777" w:rsidTr="005B5B55">
        <w:tc>
          <w:tcPr>
            <w:tcW w:w="9351" w:type="dxa"/>
          </w:tcPr>
          <w:p w14:paraId="522B09A4" w14:textId="77777777" w:rsidR="005B5B55" w:rsidRPr="00D64784" w:rsidRDefault="005B5B55" w:rsidP="005B5B55">
            <w:pPr>
              <w:numPr>
                <w:ilvl w:val="0"/>
                <w:numId w:val="1"/>
              </w:numPr>
              <w:contextualSpacing/>
            </w:pPr>
            <w:r w:rsidRPr="00D64784">
              <w:t>Industrial Injuries Disablement Benefits.</w:t>
            </w:r>
          </w:p>
        </w:tc>
      </w:tr>
      <w:tr w:rsidR="005B5B55" w:rsidRPr="00D64784" w14:paraId="57D461DF" w14:textId="77777777" w:rsidTr="005B5B55">
        <w:tc>
          <w:tcPr>
            <w:tcW w:w="9351" w:type="dxa"/>
          </w:tcPr>
          <w:p w14:paraId="06F09D6F" w14:textId="77777777" w:rsidR="005B5B55" w:rsidRPr="00D64784" w:rsidRDefault="005B5B55" w:rsidP="005B5B55">
            <w:pPr>
              <w:numPr>
                <w:ilvl w:val="0"/>
                <w:numId w:val="1"/>
              </w:numPr>
              <w:contextualSpacing/>
            </w:pPr>
            <w:r w:rsidRPr="00D64784">
              <w:t>Retirement Pensions/ Pension Credit</w:t>
            </w:r>
          </w:p>
        </w:tc>
      </w:tr>
      <w:tr w:rsidR="005B5B55" w:rsidRPr="00D64784" w14:paraId="7ACA4A58" w14:textId="77777777" w:rsidTr="005B5B55">
        <w:tc>
          <w:tcPr>
            <w:tcW w:w="9351" w:type="dxa"/>
          </w:tcPr>
          <w:p w14:paraId="09BB8AD9" w14:textId="77777777" w:rsidR="005B5B55" w:rsidRPr="00D64784" w:rsidRDefault="005B5B55" w:rsidP="005B5B55">
            <w:pPr>
              <w:numPr>
                <w:ilvl w:val="0"/>
                <w:numId w:val="1"/>
              </w:numPr>
              <w:contextualSpacing/>
            </w:pPr>
            <w:r w:rsidRPr="00D64784">
              <w:t xml:space="preserve">Child Benefit, </w:t>
            </w:r>
            <w:r w:rsidRPr="00D64784">
              <w:rPr>
                <w:color w:val="000000"/>
              </w:rPr>
              <w:t>Maternity Allowance, or Statutory Maternity Pay, or Child Tax Credit, or Statutory Adoption Pay, or Statutory Sick Pay</w:t>
            </w:r>
            <w:r w:rsidRPr="00D64784">
              <w:t>.</w:t>
            </w:r>
          </w:p>
        </w:tc>
      </w:tr>
      <w:tr w:rsidR="005B5B55" w:rsidRPr="00D64784" w14:paraId="4EBCAD44" w14:textId="77777777" w:rsidTr="005B5B55">
        <w:tc>
          <w:tcPr>
            <w:tcW w:w="9351" w:type="dxa"/>
          </w:tcPr>
          <w:p w14:paraId="3D9315EB" w14:textId="77777777" w:rsidR="005B5B55" w:rsidRPr="00D64784" w:rsidRDefault="005B5B55" w:rsidP="005B5B55">
            <w:pPr>
              <w:numPr>
                <w:ilvl w:val="0"/>
                <w:numId w:val="1"/>
              </w:numPr>
              <w:contextualSpacing/>
              <w:rPr>
                <w:sz w:val="24"/>
                <w:szCs w:val="24"/>
              </w:rPr>
            </w:pPr>
            <w:r w:rsidRPr="00D64784">
              <w:rPr>
                <w:color w:val="000000"/>
                <w:sz w:val="24"/>
                <w:szCs w:val="24"/>
              </w:rPr>
              <w:t>Employment and Support Allowance Limited Capability for Work Assessment.</w:t>
            </w:r>
          </w:p>
        </w:tc>
      </w:tr>
      <w:tr w:rsidR="005B5B55" w:rsidRPr="00D64784" w14:paraId="0DB10A7E" w14:textId="77777777" w:rsidTr="005B5B55">
        <w:tc>
          <w:tcPr>
            <w:tcW w:w="9351" w:type="dxa"/>
          </w:tcPr>
          <w:p w14:paraId="374FDBD3" w14:textId="77777777" w:rsidR="005B5B55" w:rsidRPr="00D64784" w:rsidRDefault="005B5B55" w:rsidP="005B5B55">
            <w:pPr>
              <w:numPr>
                <w:ilvl w:val="0"/>
                <w:numId w:val="1"/>
              </w:numPr>
              <w:contextualSpacing/>
            </w:pPr>
            <w:r w:rsidRPr="00D64784">
              <w:t>Jobseekers’ Allowance, income-based or contributory, related to employment conditions, Income Support or Universal Credit.</w:t>
            </w:r>
          </w:p>
        </w:tc>
      </w:tr>
      <w:tr w:rsidR="005B5B55" w:rsidRPr="00D64784" w14:paraId="105E006F" w14:textId="77777777" w:rsidTr="005B5B55">
        <w:tc>
          <w:tcPr>
            <w:tcW w:w="9351" w:type="dxa"/>
          </w:tcPr>
          <w:p w14:paraId="5BEC3945" w14:textId="77777777" w:rsidR="005B5B55" w:rsidRPr="00D64784" w:rsidRDefault="005B5B55" w:rsidP="005B5B55">
            <w:pPr>
              <w:numPr>
                <w:ilvl w:val="0"/>
                <w:numId w:val="1"/>
              </w:numPr>
              <w:contextualSpacing/>
            </w:pPr>
            <w:r w:rsidRPr="00D64784">
              <w:rPr>
                <w:color w:val="000000"/>
              </w:rPr>
              <w:t xml:space="preserve">Short Term Benefit Advance, Local Welfare Assistance schemes, Budgeting Loan/Advance, </w:t>
            </w:r>
            <w:r w:rsidRPr="00D64784">
              <w:t>Funeral Payments or Sure Start Maternity Grants, Discretionary Assistance Fund (Wales).</w:t>
            </w:r>
          </w:p>
        </w:tc>
      </w:tr>
    </w:tbl>
    <w:p w14:paraId="0FC0C554" w14:textId="2C4FD59D" w:rsidR="005B5B55" w:rsidRDefault="005B5B55" w:rsidP="005B5B55"/>
    <w:p w14:paraId="0DC2B032" w14:textId="77777777" w:rsidR="005B5B55" w:rsidRDefault="005B5B55" w:rsidP="005B5B55"/>
    <w:tbl>
      <w:tblPr>
        <w:tblStyle w:val="TableGrid2"/>
        <w:tblW w:w="9351" w:type="dxa"/>
        <w:tblLook w:val="04A0" w:firstRow="1" w:lastRow="0" w:firstColumn="1" w:lastColumn="0" w:noHBand="0" w:noVBand="1"/>
      </w:tblPr>
      <w:tblGrid>
        <w:gridCol w:w="9351"/>
      </w:tblGrid>
      <w:tr w:rsidR="005B5B55" w:rsidRPr="009E132F" w14:paraId="5FE7353A" w14:textId="77777777" w:rsidTr="005B5B55">
        <w:tc>
          <w:tcPr>
            <w:tcW w:w="9351" w:type="dxa"/>
            <w:shd w:val="clear" w:color="auto" w:fill="FFC000"/>
          </w:tcPr>
          <w:p w14:paraId="715EE0E9" w14:textId="18AFA99A" w:rsidR="005B5B55" w:rsidRPr="009E132F" w:rsidRDefault="005B5B55" w:rsidP="00F07C07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lastRenderedPageBreak/>
              <w:t xml:space="preserve">Students </w:t>
            </w:r>
            <w:r w:rsidR="00D96285">
              <w:rPr>
                <w:b/>
                <w:bCs/>
                <w:sz w:val="24"/>
                <w:szCs w:val="24"/>
              </w:rPr>
              <w:t xml:space="preserve">- </w:t>
            </w:r>
            <w:r>
              <w:rPr>
                <w:b/>
                <w:bCs/>
                <w:sz w:val="24"/>
                <w:szCs w:val="24"/>
              </w:rPr>
              <w:t xml:space="preserve">Housing </w:t>
            </w:r>
            <w:r w:rsidRPr="009E132F">
              <w:rPr>
                <w:b/>
                <w:bCs/>
                <w:sz w:val="24"/>
                <w:szCs w:val="24"/>
              </w:rPr>
              <w:t>Casework Examples</w:t>
            </w:r>
          </w:p>
        </w:tc>
      </w:tr>
      <w:tr w:rsidR="005B5B55" w:rsidRPr="009E132F" w14:paraId="3341809B" w14:textId="77777777" w:rsidTr="005B5B55">
        <w:tc>
          <w:tcPr>
            <w:tcW w:w="9351" w:type="dxa"/>
          </w:tcPr>
          <w:p w14:paraId="43F1EDED" w14:textId="77777777" w:rsidR="005B5B55" w:rsidRPr="009E132F" w:rsidRDefault="005B5B55" w:rsidP="005B5B55">
            <w:pPr>
              <w:numPr>
                <w:ilvl w:val="0"/>
                <w:numId w:val="2"/>
              </w:numPr>
              <w:contextualSpacing/>
              <w:rPr>
                <w:rFonts w:cstheme="minorHAnsi"/>
              </w:rPr>
            </w:pPr>
            <w:r w:rsidRPr="009E132F">
              <w:rPr>
                <w:rFonts w:cstheme="minorHAnsi"/>
              </w:rPr>
              <w:t xml:space="preserve">Private disrepair, </w:t>
            </w:r>
            <w:proofErr w:type="gramStart"/>
            <w:r w:rsidRPr="009E132F">
              <w:rPr>
                <w:rFonts w:cstheme="minorHAnsi"/>
              </w:rPr>
              <w:t>Public</w:t>
            </w:r>
            <w:proofErr w:type="gramEnd"/>
            <w:r w:rsidRPr="009E132F">
              <w:rPr>
                <w:rFonts w:cstheme="minorHAnsi"/>
              </w:rPr>
              <w:t xml:space="preserve"> disrepair, or EPA – Statutory nuisance.</w:t>
            </w:r>
          </w:p>
        </w:tc>
      </w:tr>
      <w:tr w:rsidR="005B5B55" w:rsidRPr="009E132F" w14:paraId="67957B34" w14:textId="77777777" w:rsidTr="005B5B55">
        <w:tc>
          <w:tcPr>
            <w:tcW w:w="9351" w:type="dxa"/>
          </w:tcPr>
          <w:p w14:paraId="72EF762C" w14:textId="77777777" w:rsidR="005B5B55" w:rsidRPr="009E132F" w:rsidRDefault="005B5B55" w:rsidP="005B5B55">
            <w:pPr>
              <w:numPr>
                <w:ilvl w:val="0"/>
                <w:numId w:val="2"/>
              </w:numPr>
              <w:contextualSpacing/>
              <w:rPr>
                <w:rFonts w:cstheme="minorHAnsi"/>
              </w:rPr>
            </w:pPr>
            <w:r w:rsidRPr="009E132F">
              <w:rPr>
                <w:rFonts w:cstheme="minorHAnsi"/>
              </w:rPr>
              <w:t>Neighbour disputes</w:t>
            </w:r>
          </w:p>
        </w:tc>
      </w:tr>
      <w:tr w:rsidR="005B5B55" w:rsidRPr="009E132F" w14:paraId="1C7C6D8B" w14:textId="77777777" w:rsidTr="005B5B55">
        <w:tc>
          <w:tcPr>
            <w:tcW w:w="9351" w:type="dxa"/>
          </w:tcPr>
          <w:p w14:paraId="66BA8490" w14:textId="77777777" w:rsidR="005B5B55" w:rsidRPr="009E132F" w:rsidRDefault="005B5B55" w:rsidP="005B5B55">
            <w:pPr>
              <w:numPr>
                <w:ilvl w:val="0"/>
                <w:numId w:val="2"/>
              </w:numPr>
              <w:contextualSpacing/>
              <w:rPr>
                <w:rFonts w:cstheme="minorHAnsi"/>
              </w:rPr>
            </w:pPr>
            <w:r w:rsidRPr="009E132F">
              <w:rPr>
                <w:rFonts w:cstheme="minorHAnsi"/>
              </w:rPr>
              <w:t>Rent arrears or rent levels including Rent Officers, Rent Assessment Committees or Rent Tribunals including the implications of different tenures.</w:t>
            </w:r>
          </w:p>
        </w:tc>
      </w:tr>
      <w:tr w:rsidR="005B5B55" w:rsidRPr="009E132F" w14:paraId="7FDC47DF" w14:textId="77777777" w:rsidTr="005B5B55">
        <w:tc>
          <w:tcPr>
            <w:tcW w:w="9351" w:type="dxa"/>
          </w:tcPr>
          <w:p w14:paraId="6C83302E" w14:textId="77777777" w:rsidR="005B5B55" w:rsidRPr="009E132F" w:rsidRDefault="005B5B55" w:rsidP="005B5B55">
            <w:pPr>
              <w:numPr>
                <w:ilvl w:val="0"/>
                <w:numId w:val="2"/>
              </w:numPr>
              <w:contextualSpacing/>
              <w:rPr>
                <w:rFonts w:cstheme="minorHAnsi"/>
              </w:rPr>
            </w:pPr>
            <w:r w:rsidRPr="009E132F">
              <w:rPr>
                <w:rFonts w:cstheme="minorHAnsi"/>
              </w:rPr>
              <w:t xml:space="preserve">Housing Benefit or Jobseekers’ Allowance / Income Support for housing costs/ </w:t>
            </w:r>
            <w:r w:rsidRPr="009E132F">
              <w:rPr>
                <w:rFonts w:cstheme="minorHAnsi"/>
                <w:color w:val="000000"/>
              </w:rPr>
              <w:t>Pension Credit/ESA /Local Housing Allowance/Universal Credit</w:t>
            </w:r>
          </w:p>
        </w:tc>
      </w:tr>
      <w:tr w:rsidR="005B5B55" w:rsidRPr="009E132F" w14:paraId="1BE01FA1" w14:textId="77777777" w:rsidTr="005B5B55">
        <w:tc>
          <w:tcPr>
            <w:tcW w:w="9351" w:type="dxa"/>
          </w:tcPr>
          <w:p w14:paraId="1D1A7AA7" w14:textId="77777777" w:rsidR="005B5B55" w:rsidRPr="009E132F" w:rsidRDefault="005B5B55" w:rsidP="005B5B55">
            <w:pPr>
              <w:numPr>
                <w:ilvl w:val="0"/>
                <w:numId w:val="2"/>
              </w:numPr>
              <w:contextualSpacing/>
              <w:rPr>
                <w:rFonts w:cstheme="minorHAnsi"/>
              </w:rPr>
            </w:pPr>
            <w:r w:rsidRPr="009E132F">
              <w:rPr>
                <w:rFonts w:cstheme="minorHAnsi"/>
              </w:rPr>
              <w:t>Harassment and illegal eviction</w:t>
            </w:r>
          </w:p>
        </w:tc>
      </w:tr>
      <w:tr w:rsidR="005B5B55" w:rsidRPr="009E132F" w14:paraId="69D3F27F" w14:textId="77777777" w:rsidTr="005B5B55">
        <w:tc>
          <w:tcPr>
            <w:tcW w:w="9351" w:type="dxa"/>
          </w:tcPr>
          <w:p w14:paraId="002A177E" w14:textId="77777777" w:rsidR="005B5B55" w:rsidRPr="009E132F" w:rsidRDefault="005B5B55" w:rsidP="005B5B55">
            <w:pPr>
              <w:numPr>
                <w:ilvl w:val="0"/>
                <w:numId w:val="2"/>
              </w:numPr>
              <w:contextualSpacing/>
              <w:rPr>
                <w:rFonts w:cstheme="minorHAnsi"/>
              </w:rPr>
            </w:pPr>
            <w:r w:rsidRPr="009E132F">
              <w:rPr>
                <w:rFonts w:cstheme="minorHAnsi"/>
              </w:rPr>
              <w:t>Keeping a home or re-housing due to relationship breakdown or domestic violence</w:t>
            </w:r>
          </w:p>
        </w:tc>
      </w:tr>
      <w:tr w:rsidR="005B5B55" w:rsidRPr="009E132F" w14:paraId="6FADF207" w14:textId="77777777" w:rsidTr="005B5B55">
        <w:tc>
          <w:tcPr>
            <w:tcW w:w="9351" w:type="dxa"/>
          </w:tcPr>
          <w:p w14:paraId="64DC3A1A" w14:textId="77777777" w:rsidR="005B5B55" w:rsidRPr="009E132F" w:rsidRDefault="005B5B55" w:rsidP="005B5B55">
            <w:pPr>
              <w:numPr>
                <w:ilvl w:val="0"/>
                <w:numId w:val="3"/>
              </w:numPr>
              <w:contextualSpacing/>
              <w:rPr>
                <w:rFonts w:cstheme="minorHAnsi"/>
              </w:rPr>
            </w:pPr>
            <w:r w:rsidRPr="009E132F">
              <w:rPr>
                <w:rFonts w:cstheme="minorHAnsi"/>
              </w:rPr>
              <w:t>Landlord and Tenant Disputes (including deposit and contract issues)</w:t>
            </w:r>
          </w:p>
        </w:tc>
      </w:tr>
    </w:tbl>
    <w:p w14:paraId="7F2AD6AC" w14:textId="77777777" w:rsidR="005B5B55" w:rsidRPr="005B5B55" w:rsidRDefault="005B5B55" w:rsidP="005B5B55"/>
    <w:tbl>
      <w:tblPr>
        <w:tblStyle w:val="TableGrid"/>
        <w:tblW w:w="9351" w:type="dxa"/>
        <w:tblLook w:val="04A0" w:firstRow="1" w:lastRow="0" w:firstColumn="1" w:lastColumn="0" w:noHBand="0" w:noVBand="1"/>
      </w:tblPr>
      <w:tblGrid>
        <w:gridCol w:w="9351"/>
      </w:tblGrid>
      <w:tr w:rsidR="005B5B55" w:rsidRPr="005B5B55" w14:paraId="56CD040D" w14:textId="77777777" w:rsidTr="005B5B55">
        <w:tc>
          <w:tcPr>
            <w:tcW w:w="9351" w:type="dxa"/>
            <w:shd w:val="clear" w:color="auto" w:fill="FFC000"/>
          </w:tcPr>
          <w:p w14:paraId="762078F3" w14:textId="619AE433" w:rsidR="005B5B55" w:rsidRPr="00D96285" w:rsidRDefault="005B5B55" w:rsidP="00F07C07">
            <w:pPr>
              <w:rPr>
                <w:b/>
                <w:bCs/>
                <w:sz w:val="24"/>
                <w:szCs w:val="24"/>
              </w:rPr>
            </w:pPr>
            <w:r w:rsidRPr="00D96285">
              <w:rPr>
                <w:b/>
                <w:bCs/>
                <w:sz w:val="24"/>
                <w:szCs w:val="24"/>
              </w:rPr>
              <w:t xml:space="preserve">Student </w:t>
            </w:r>
            <w:r w:rsidR="00D96285" w:rsidRPr="00D96285">
              <w:rPr>
                <w:b/>
                <w:bCs/>
                <w:sz w:val="24"/>
                <w:szCs w:val="24"/>
              </w:rPr>
              <w:t xml:space="preserve">- </w:t>
            </w:r>
            <w:r w:rsidRPr="00D96285">
              <w:rPr>
                <w:b/>
                <w:bCs/>
                <w:sz w:val="24"/>
                <w:szCs w:val="24"/>
              </w:rPr>
              <w:t xml:space="preserve">Employment </w:t>
            </w:r>
            <w:r w:rsidR="00A268E4" w:rsidRPr="00D96285">
              <w:rPr>
                <w:b/>
                <w:bCs/>
                <w:sz w:val="24"/>
                <w:szCs w:val="24"/>
              </w:rPr>
              <w:t xml:space="preserve">Casework </w:t>
            </w:r>
            <w:r w:rsidRPr="00D96285">
              <w:rPr>
                <w:b/>
                <w:bCs/>
                <w:sz w:val="24"/>
                <w:szCs w:val="24"/>
              </w:rPr>
              <w:t>Examples</w:t>
            </w:r>
          </w:p>
        </w:tc>
      </w:tr>
      <w:tr w:rsidR="005B5B55" w:rsidRPr="005B5B55" w14:paraId="242BFE27" w14:textId="77777777" w:rsidTr="005B5B55">
        <w:tc>
          <w:tcPr>
            <w:tcW w:w="9351" w:type="dxa"/>
          </w:tcPr>
          <w:p w14:paraId="122157A5" w14:textId="77777777" w:rsidR="005B5B55" w:rsidRPr="005B5B55" w:rsidRDefault="005B5B55" w:rsidP="005B5B55">
            <w:pPr>
              <w:pStyle w:val="ListParagraph"/>
              <w:numPr>
                <w:ilvl w:val="0"/>
                <w:numId w:val="8"/>
              </w:numPr>
              <w:rPr>
                <w:rFonts w:ascii="Calibri" w:hAnsi="Calibri" w:cs="Calibri"/>
              </w:rPr>
            </w:pPr>
            <w:r w:rsidRPr="005B5B55">
              <w:rPr>
                <w:rFonts w:ascii="Calibri" w:hAnsi="Calibri" w:cs="Calibri"/>
              </w:rPr>
              <w:t>Wrongful dismissal</w:t>
            </w:r>
          </w:p>
        </w:tc>
      </w:tr>
      <w:tr w:rsidR="005B5B55" w:rsidRPr="005B5B55" w14:paraId="19C47CDE" w14:textId="77777777" w:rsidTr="005B5B55">
        <w:tc>
          <w:tcPr>
            <w:tcW w:w="9351" w:type="dxa"/>
          </w:tcPr>
          <w:p w14:paraId="46C1F443" w14:textId="77777777" w:rsidR="005B5B55" w:rsidRPr="005B5B55" w:rsidRDefault="005B5B55" w:rsidP="005B5B55">
            <w:pPr>
              <w:pStyle w:val="ListParagraph"/>
              <w:numPr>
                <w:ilvl w:val="0"/>
                <w:numId w:val="9"/>
              </w:numPr>
              <w:rPr>
                <w:rFonts w:ascii="Calibri" w:hAnsi="Calibri" w:cs="Calibri"/>
              </w:rPr>
            </w:pPr>
            <w:r w:rsidRPr="005B5B55">
              <w:rPr>
                <w:rFonts w:ascii="Calibri" w:hAnsi="Calibri" w:cs="Calibri"/>
              </w:rPr>
              <w:t>Unfair Dismissal; conduct, ill health unfair redundancy, capability, other</w:t>
            </w:r>
          </w:p>
        </w:tc>
      </w:tr>
      <w:tr w:rsidR="005B5B55" w:rsidRPr="005B5B55" w14:paraId="1E76F981" w14:textId="77777777" w:rsidTr="005B5B55">
        <w:tc>
          <w:tcPr>
            <w:tcW w:w="9351" w:type="dxa"/>
          </w:tcPr>
          <w:p w14:paraId="21F711EA" w14:textId="77777777" w:rsidR="005B5B55" w:rsidRPr="005B5B55" w:rsidRDefault="005B5B55" w:rsidP="005B5B55">
            <w:pPr>
              <w:pStyle w:val="ListParagraph"/>
              <w:numPr>
                <w:ilvl w:val="0"/>
                <w:numId w:val="10"/>
              </w:numPr>
              <w:rPr>
                <w:rFonts w:ascii="Calibri" w:hAnsi="Calibri" w:cs="Calibri"/>
              </w:rPr>
            </w:pPr>
            <w:r w:rsidRPr="005B5B55">
              <w:rPr>
                <w:rFonts w:ascii="Calibri" w:hAnsi="Calibri" w:cs="Calibri"/>
              </w:rPr>
              <w:t>Constructive unfair dismissal</w:t>
            </w:r>
          </w:p>
        </w:tc>
      </w:tr>
      <w:tr w:rsidR="005B5B55" w:rsidRPr="005B5B55" w14:paraId="2D525D6B" w14:textId="77777777" w:rsidTr="005B5B55">
        <w:tc>
          <w:tcPr>
            <w:tcW w:w="9351" w:type="dxa"/>
          </w:tcPr>
          <w:p w14:paraId="154258B9" w14:textId="77777777" w:rsidR="005B5B55" w:rsidRPr="005B5B55" w:rsidRDefault="005B5B55" w:rsidP="005B5B55">
            <w:pPr>
              <w:pStyle w:val="ListParagraph"/>
              <w:numPr>
                <w:ilvl w:val="0"/>
                <w:numId w:val="10"/>
              </w:numPr>
              <w:rPr>
                <w:rFonts w:ascii="Calibri" w:hAnsi="Calibri" w:cs="Calibri"/>
              </w:rPr>
            </w:pPr>
            <w:r w:rsidRPr="005B5B55">
              <w:rPr>
                <w:rFonts w:ascii="Calibri" w:hAnsi="Calibri" w:cs="Calibri"/>
              </w:rPr>
              <w:t>Discrimination; race, sex, disability, equal pay, gender reassignment marriage and civil partnership, sexual orientation, religion, or belief. other</w:t>
            </w:r>
          </w:p>
        </w:tc>
      </w:tr>
      <w:tr w:rsidR="005B5B55" w:rsidRPr="005B5B55" w14:paraId="19894FC8" w14:textId="77777777" w:rsidTr="005B5B55">
        <w:tc>
          <w:tcPr>
            <w:tcW w:w="9351" w:type="dxa"/>
          </w:tcPr>
          <w:p w14:paraId="07C4875B" w14:textId="77777777" w:rsidR="005B5B55" w:rsidRPr="005B5B55" w:rsidRDefault="005B5B55" w:rsidP="005B5B55">
            <w:pPr>
              <w:pStyle w:val="ListParagraph"/>
              <w:numPr>
                <w:ilvl w:val="0"/>
                <w:numId w:val="10"/>
              </w:numPr>
              <w:rPr>
                <w:rFonts w:ascii="Calibri" w:hAnsi="Calibri" w:cs="Calibri"/>
              </w:rPr>
            </w:pPr>
            <w:r w:rsidRPr="005B5B55">
              <w:rPr>
                <w:rFonts w:ascii="Calibri" w:hAnsi="Calibri" w:cs="Calibri"/>
              </w:rPr>
              <w:t>Rights in work – contractual; terms, variations, breaches</w:t>
            </w:r>
          </w:p>
        </w:tc>
      </w:tr>
      <w:tr w:rsidR="005B5B55" w:rsidRPr="005B5B55" w14:paraId="2C747A81" w14:textId="77777777" w:rsidTr="005B5B55">
        <w:tc>
          <w:tcPr>
            <w:tcW w:w="9351" w:type="dxa"/>
          </w:tcPr>
          <w:p w14:paraId="43C66098" w14:textId="77777777" w:rsidR="005B5B55" w:rsidRPr="005B5B55" w:rsidRDefault="005B5B55" w:rsidP="005B5B55">
            <w:pPr>
              <w:pStyle w:val="ListParagraph"/>
              <w:numPr>
                <w:ilvl w:val="0"/>
                <w:numId w:val="10"/>
              </w:numPr>
              <w:rPr>
                <w:rFonts w:ascii="Calibri" w:hAnsi="Calibri" w:cs="Calibri"/>
              </w:rPr>
            </w:pPr>
            <w:r w:rsidRPr="005B5B55">
              <w:rPr>
                <w:rFonts w:ascii="Calibri" w:hAnsi="Calibri" w:cs="Calibri"/>
              </w:rPr>
              <w:t>Rights in work – statutory Maternity rights, or Paternity rights, or Adoption rights, or the right to parental leave</w:t>
            </w:r>
          </w:p>
        </w:tc>
      </w:tr>
      <w:tr w:rsidR="005B5B55" w:rsidRPr="005B5B55" w14:paraId="24B45349" w14:textId="77777777" w:rsidTr="005B5B55">
        <w:tc>
          <w:tcPr>
            <w:tcW w:w="9351" w:type="dxa"/>
          </w:tcPr>
          <w:p w14:paraId="0B8C6967" w14:textId="77777777" w:rsidR="005B5B55" w:rsidRPr="005B5B55" w:rsidRDefault="005B5B55" w:rsidP="005B5B55">
            <w:pPr>
              <w:pStyle w:val="ListParagraph"/>
              <w:numPr>
                <w:ilvl w:val="0"/>
                <w:numId w:val="10"/>
              </w:numPr>
              <w:rPr>
                <w:rFonts w:ascii="Calibri" w:hAnsi="Calibri" w:cs="Calibri"/>
              </w:rPr>
            </w:pPr>
            <w:r w:rsidRPr="005B5B55">
              <w:rPr>
                <w:rFonts w:ascii="Calibri" w:hAnsi="Calibri" w:cs="Calibri"/>
              </w:rPr>
              <w:t>Rights in work; deductions in wages, trade unions, sick pay, Rights to particulars of employment, health and safety, Jurisdictional queries for specific professions (</w:t>
            </w:r>
            <w:proofErr w:type="gramStart"/>
            <w:r w:rsidRPr="005B5B55">
              <w:rPr>
                <w:rFonts w:ascii="Calibri" w:hAnsi="Calibri" w:cs="Calibri"/>
              </w:rPr>
              <w:t>e.g.</w:t>
            </w:r>
            <w:proofErr w:type="gramEnd"/>
            <w:r w:rsidRPr="005B5B55">
              <w:rPr>
                <w:rFonts w:ascii="Calibri" w:hAnsi="Calibri" w:cs="Calibri"/>
              </w:rPr>
              <w:t xml:space="preserve"> police, armed forces, universities), national minimum wage </w:t>
            </w:r>
          </w:p>
        </w:tc>
      </w:tr>
      <w:tr w:rsidR="005B5B55" w:rsidRPr="005B5B55" w14:paraId="58EC29E4" w14:textId="77777777" w:rsidTr="005B5B55">
        <w:trPr>
          <w:trHeight w:val="50"/>
        </w:trPr>
        <w:tc>
          <w:tcPr>
            <w:tcW w:w="9351" w:type="dxa"/>
          </w:tcPr>
          <w:p w14:paraId="34EBDA35" w14:textId="77777777" w:rsidR="005B5B55" w:rsidRPr="005B5B55" w:rsidRDefault="005B5B55" w:rsidP="005B5B55">
            <w:pPr>
              <w:pStyle w:val="ListParagraph"/>
              <w:numPr>
                <w:ilvl w:val="0"/>
                <w:numId w:val="10"/>
              </w:numPr>
              <w:rPr>
                <w:rFonts w:ascii="Calibri" w:hAnsi="Calibri" w:cs="Calibri"/>
              </w:rPr>
            </w:pPr>
            <w:r w:rsidRPr="005B5B55">
              <w:rPr>
                <w:rFonts w:ascii="Calibri" w:hAnsi="Calibri" w:cs="Calibri"/>
              </w:rPr>
              <w:t>Employment Tribunal Fee Remission Tribunals</w:t>
            </w:r>
          </w:p>
          <w:p w14:paraId="571EF00E" w14:textId="77777777" w:rsidR="005B5B55" w:rsidRPr="005B5B55" w:rsidRDefault="005B5B55" w:rsidP="00F07C07">
            <w:pPr>
              <w:rPr>
                <w:rFonts w:ascii="Calibri" w:hAnsi="Calibri" w:cs="Calibri"/>
              </w:rPr>
            </w:pPr>
          </w:p>
        </w:tc>
      </w:tr>
    </w:tbl>
    <w:p w14:paraId="3C564CD9" w14:textId="2A240614" w:rsidR="005B5B55" w:rsidRDefault="005B5B55"/>
    <w:tbl>
      <w:tblPr>
        <w:tblStyle w:val="TableGrid"/>
        <w:tblW w:w="9351" w:type="dxa"/>
        <w:tblLook w:val="04A0" w:firstRow="1" w:lastRow="0" w:firstColumn="1" w:lastColumn="0" w:noHBand="0" w:noVBand="1"/>
      </w:tblPr>
      <w:tblGrid>
        <w:gridCol w:w="9351"/>
      </w:tblGrid>
      <w:tr w:rsidR="007148E9" w:rsidRPr="00AE6454" w14:paraId="21775146" w14:textId="77777777" w:rsidTr="00A268E4">
        <w:tc>
          <w:tcPr>
            <w:tcW w:w="9351" w:type="dxa"/>
            <w:shd w:val="clear" w:color="auto" w:fill="FFC000"/>
          </w:tcPr>
          <w:p w14:paraId="6F2D519A" w14:textId="4D5E138F" w:rsidR="007148E9" w:rsidRPr="00D96285" w:rsidRDefault="00A268E4" w:rsidP="00F07C07">
            <w:pPr>
              <w:rPr>
                <w:b/>
                <w:bCs/>
                <w:sz w:val="24"/>
                <w:szCs w:val="24"/>
              </w:rPr>
            </w:pPr>
            <w:r w:rsidRPr="00D96285">
              <w:rPr>
                <w:b/>
                <w:bCs/>
                <w:sz w:val="24"/>
                <w:szCs w:val="24"/>
              </w:rPr>
              <w:t xml:space="preserve">Student </w:t>
            </w:r>
            <w:r w:rsidR="00D96285" w:rsidRPr="00D96285">
              <w:rPr>
                <w:b/>
                <w:bCs/>
                <w:sz w:val="24"/>
                <w:szCs w:val="24"/>
              </w:rPr>
              <w:t xml:space="preserve">- </w:t>
            </w:r>
            <w:r w:rsidR="007148E9" w:rsidRPr="00D96285">
              <w:rPr>
                <w:b/>
                <w:bCs/>
                <w:sz w:val="24"/>
                <w:szCs w:val="24"/>
              </w:rPr>
              <w:t xml:space="preserve">Debt Casework Examples </w:t>
            </w:r>
          </w:p>
          <w:p w14:paraId="38A086D8" w14:textId="77777777" w:rsidR="007148E9" w:rsidRPr="007148E9" w:rsidRDefault="007148E9" w:rsidP="00F07C07">
            <w:pPr>
              <w:jc w:val="both"/>
              <w:rPr>
                <w:rFonts w:cstheme="minorHAnsi"/>
              </w:rPr>
            </w:pPr>
            <w:r w:rsidRPr="007148E9">
              <w:rPr>
                <w:rFonts w:cstheme="minorHAnsi"/>
              </w:rPr>
              <w:t xml:space="preserve">All examples of debt advice should evidence </w:t>
            </w:r>
            <w:r w:rsidRPr="007148E9">
              <w:rPr>
                <w:rFonts w:cstheme="minorHAnsi"/>
                <w:color w:val="000000"/>
              </w:rPr>
              <w:t xml:space="preserve">use of an effective process for engagement with creditors where </w:t>
            </w:r>
            <w:proofErr w:type="gramStart"/>
            <w:r w:rsidRPr="007148E9">
              <w:rPr>
                <w:rFonts w:cstheme="minorHAnsi"/>
                <w:color w:val="000000"/>
              </w:rPr>
              <w:t>appropriate</w:t>
            </w:r>
            <w:proofErr w:type="gramEnd"/>
          </w:p>
          <w:p w14:paraId="0161D6BA" w14:textId="77777777" w:rsidR="007148E9" w:rsidRPr="007148E9" w:rsidRDefault="007148E9" w:rsidP="00F07C07">
            <w:pPr>
              <w:rPr>
                <w:b/>
                <w:bCs/>
              </w:rPr>
            </w:pPr>
          </w:p>
        </w:tc>
      </w:tr>
      <w:tr w:rsidR="007148E9" w:rsidRPr="00AE6454" w14:paraId="32205478" w14:textId="77777777" w:rsidTr="00A268E4">
        <w:tc>
          <w:tcPr>
            <w:tcW w:w="9351" w:type="dxa"/>
          </w:tcPr>
          <w:p w14:paraId="7975AAA4" w14:textId="77777777" w:rsidR="007148E9" w:rsidRPr="007148E9" w:rsidRDefault="007148E9" w:rsidP="00F07C07">
            <w:pPr>
              <w:pStyle w:val="ListParagraph"/>
              <w:numPr>
                <w:ilvl w:val="0"/>
                <w:numId w:val="1"/>
              </w:numPr>
              <w:rPr>
                <w:rFonts w:cstheme="minorHAnsi"/>
              </w:rPr>
            </w:pPr>
            <w:r w:rsidRPr="007148E9">
              <w:rPr>
                <w:rFonts w:cstheme="minorHAnsi"/>
              </w:rPr>
              <w:t>Multiple Debts</w:t>
            </w:r>
          </w:p>
        </w:tc>
      </w:tr>
      <w:tr w:rsidR="007148E9" w:rsidRPr="00AE6454" w14:paraId="39E53E33" w14:textId="77777777" w:rsidTr="00A268E4">
        <w:tc>
          <w:tcPr>
            <w:tcW w:w="9351" w:type="dxa"/>
          </w:tcPr>
          <w:p w14:paraId="6516E1E7" w14:textId="77777777" w:rsidR="007148E9" w:rsidRPr="007148E9" w:rsidRDefault="007148E9" w:rsidP="00F07C07">
            <w:pPr>
              <w:pStyle w:val="ListParagraph"/>
              <w:numPr>
                <w:ilvl w:val="0"/>
                <w:numId w:val="1"/>
              </w:numPr>
              <w:rPr>
                <w:rFonts w:cstheme="minorHAnsi"/>
              </w:rPr>
            </w:pPr>
            <w:r w:rsidRPr="007148E9">
              <w:rPr>
                <w:rFonts w:cstheme="minorHAnsi"/>
              </w:rPr>
              <w:t>Rent Arrears / Possession</w:t>
            </w:r>
          </w:p>
        </w:tc>
      </w:tr>
      <w:tr w:rsidR="007148E9" w:rsidRPr="00AE6454" w14:paraId="7024516A" w14:textId="77777777" w:rsidTr="00A268E4">
        <w:tc>
          <w:tcPr>
            <w:tcW w:w="9351" w:type="dxa"/>
          </w:tcPr>
          <w:p w14:paraId="2A8FF7DB" w14:textId="77777777" w:rsidR="007148E9" w:rsidRPr="007148E9" w:rsidRDefault="007148E9" w:rsidP="00F07C07">
            <w:pPr>
              <w:pStyle w:val="ListParagraph"/>
              <w:numPr>
                <w:ilvl w:val="0"/>
                <w:numId w:val="1"/>
              </w:numPr>
              <w:rPr>
                <w:rFonts w:cstheme="minorHAnsi"/>
              </w:rPr>
            </w:pPr>
            <w:r w:rsidRPr="007148E9">
              <w:rPr>
                <w:rFonts w:cstheme="minorHAnsi"/>
              </w:rPr>
              <w:t>Local taxes – Council Tax, or rates</w:t>
            </w:r>
          </w:p>
        </w:tc>
      </w:tr>
      <w:tr w:rsidR="007148E9" w:rsidRPr="00AE6454" w14:paraId="09186FBA" w14:textId="77777777" w:rsidTr="00A268E4">
        <w:tc>
          <w:tcPr>
            <w:tcW w:w="9351" w:type="dxa"/>
          </w:tcPr>
          <w:p w14:paraId="3C544CF0" w14:textId="77777777" w:rsidR="007148E9" w:rsidRPr="007148E9" w:rsidRDefault="007148E9" w:rsidP="00F07C07">
            <w:pPr>
              <w:pStyle w:val="ListParagraph"/>
              <w:numPr>
                <w:ilvl w:val="0"/>
                <w:numId w:val="1"/>
              </w:numPr>
              <w:rPr>
                <w:rFonts w:cstheme="minorHAnsi"/>
              </w:rPr>
            </w:pPr>
            <w:r w:rsidRPr="007148E9">
              <w:rPr>
                <w:rFonts w:cstheme="minorHAnsi"/>
              </w:rPr>
              <w:t>Utility Debts – Gas, Electricity or Water</w:t>
            </w:r>
          </w:p>
        </w:tc>
      </w:tr>
      <w:tr w:rsidR="007148E9" w:rsidRPr="00AE6454" w14:paraId="7FA0366E" w14:textId="77777777" w:rsidTr="00A268E4">
        <w:tc>
          <w:tcPr>
            <w:tcW w:w="9351" w:type="dxa"/>
          </w:tcPr>
          <w:p w14:paraId="0982F290" w14:textId="77777777" w:rsidR="007148E9" w:rsidRPr="007148E9" w:rsidRDefault="007148E9" w:rsidP="00F07C07">
            <w:pPr>
              <w:pStyle w:val="ListParagraph"/>
              <w:numPr>
                <w:ilvl w:val="0"/>
                <w:numId w:val="1"/>
              </w:numPr>
              <w:rPr>
                <w:rFonts w:cstheme="minorHAnsi"/>
              </w:rPr>
            </w:pPr>
            <w:r w:rsidRPr="007148E9">
              <w:rPr>
                <w:rFonts w:cstheme="minorHAnsi"/>
              </w:rPr>
              <w:t>Tax / NI / VAT</w:t>
            </w:r>
          </w:p>
        </w:tc>
      </w:tr>
      <w:tr w:rsidR="007148E9" w:rsidRPr="00AE6454" w14:paraId="1C216BB3" w14:textId="77777777" w:rsidTr="00A268E4">
        <w:tc>
          <w:tcPr>
            <w:tcW w:w="9351" w:type="dxa"/>
          </w:tcPr>
          <w:p w14:paraId="40551C09" w14:textId="77777777" w:rsidR="007148E9" w:rsidRPr="007148E9" w:rsidRDefault="007148E9" w:rsidP="00F07C07">
            <w:pPr>
              <w:pStyle w:val="ListParagraph"/>
              <w:numPr>
                <w:ilvl w:val="0"/>
                <w:numId w:val="1"/>
              </w:numPr>
              <w:rPr>
                <w:rFonts w:cstheme="minorHAnsi"/>
              </w:rPr>
            </w:pPr>
            <w:r w:rsidRPr="007148E9">
              <w:rPr>
                <w:rFonts w:cstheme="minorHAnsi"/>
              </w:rPr>
              <w:t>Fines, Hire Purchase / Conditional Sale</w:t>
            </w:r>
          </w:p>
        </w:tc>
      </w:tr>
      <w:tr w:rsidR="007148E9" w:rsidRPr="00AE6454" w14:paraId="6F59637D" w14:textId="77777777" w:rsidTr="00A268E4">
        <w:tc>
          <w:tcPr>
            <w:tcW w:w="9351" w:type="dxa"/>
          </w:tcPr>
          <w:p w14:paraId="492D711E" w14:textId="77777777" w:rsidR="007148E9" w:rsidRPr="007148E9" w:rsidRDefault="007148E9" w:rsidP="00F07C07">
            <w:pPr>
              <w:pStyle w:val="ListParagraph"/>
              <w:numPr>
                <w:ilvl w:val="0"/>
                <w:numId w:val="1"/>
              </w:numPr>
              <w:rPr>
                <w:rFonts w:cstheme="minorHAnsi"/>
              </w:rPr>
            </w:pPr>
            <w:r w:rsidRPr="007148E9">
              <w:rPr>
                <w:rFonts w:cstheme="minorHAnsi"/>
              </w:rPr>
              <w:t>Child Support / Maintenance</w:t>
            </w:r>
          </w:p>
        </w:tc>
      </w:tr>
      <w:tr w:rsidR="007148E9" w:rsidRPr="00AE6454" w14:paraId="6FE48E8C" w14:textId="77777777" w:rsidTr="00A268E4">
        <w:tc>
          <w:tcPr>
            <w:tcW w:w="9351" w:type="dxa"/>
          </w:tcPr>
          <w:p w14:paraId="534A9936" w14:textId="77777777" w:rsidR="007148E9" w:rsidRPr="007148E9" w:rsidRDefault="007148E9" w:rsidP="00F07C07">
            <w:pPr>
              <w:pStyle w:val="ListParagraph"/>
              <w:numPr>
                <w:ilvl w:val="0"/>
                <w:numId w:val="1"/>
              </w:numPr>
              <w:rPr>
                <w:rFonts w:cstheme="minorHAnsi"/>
              </w:rPr>
            </w:pPr>
            <w:r w:rsidRPr="007148E9">
              <w:rPr>
                <w:rFonts w:cstheme="minorHAnsi"/>
              </w:rPr>
              <w:t>Charge Cards, Credit Cards, Mail Order/Catalogue</w:t>
            </w:r>
          </w:p>
        </w:tc>
      </w:tr>
      <w:tr w:rsidR="007148E9" w:rsidRPr="00AE6454" w14:paraId="07862C15" w14:textId="77777777" w:rsidTr="00A268E4">
        <w:tc>
          <w:tcPr>
            <w:tcW w:w="9351" w:type="dxa"/>
          </w:tcPr>
          <w:p w14:paraId="2E3D7A36" w14:textId="77777777" w:rsidR="007148E9" w:rsidRPr="007148E9" w:rsidRDefault="007148E9" w:rsidP="00F07C07">
            <w:pPr>
              <w:pStyle w:val="ListParagraph"/>
              <w:numPr>
                <w:ilvl w:val="0"/>
                <w:numId w:val="1"/>
              </w:numPr>
              <w:rPr>
                <w:rFonts w:cstheme="minorHAnsi"/>
              </w:rPr>
            </w:pPr>
            <w:r w:rsidRPr="007148E9">
              <w:rPr>
                <w:rFonts w:cstheme="minorHAnsi"/>
              </w:rPr>
              <w:t>Overdrafts, Hire Purchase, Unsecured Loans, Credit Sales</w:t>
            </w:r>
          </w:p>
        </w:tc>
      </w:tr>
      <w:tr w:rsidR="007148E9" w:rsidRPr="00AE6454" w14:paraId="1586D6DA" w14:textId="77777777" w:rsidTr="00A268E4">
        <w:tc>
          <w:tcPr>
            <w:tcW w:w="9351" w:type="dxa"/>
          </w:tcPr>
          <w:p w14:paraId="4155D987" w14:textId="77777777" w:rsidR="007148E9" w:rsidRPr="007148E9" w:rsidRDefault="007148E9" w:rsidP="00F07C07">
            <w:pPr>
              <w:pStyle w:val="ListParagraph"/>
              <w:numPr>
                <w:ilvl w:val="0"/>
                <w:numId w:val="1"/>
              </w:numPr>
              <w:rPr>
                <w:rFonts w:cstheme="minorHAnsi"/>
              </w:rPr>
            </w:pPr>
            <w:r w:rsidRPr="007148E9">
              <w:rPr>
                <w:rFonts w:cstheme="minorHAnsi"/>
              </w:rPr>
              <w:t>Rental Agreements, Guarantors</w:t>
            </w:r>
          </w:p>
        </w:tc>
      </w:tr>
      <w:tr w:rsidR="007148E9" w:rsidRPr="00AE6454" w14:paraId="4016C996" w14:textId="77777777" w:rsidTr="00A268E4">
        <w:tc>
          <w:tcPr>
            <w:tcW w:w="9351" w:type="dxa"/>
          </w:tcPr>
          <w:p w14:paraId="70ED359F" w14:textId="77777777" w:rsidR="007148E9" w:rsidRPr="007148E9" w:rsidRDefault="007148E9" w:rsidP="00F07C07">
            <w:pPr>
              <w:pStyle w:val="ListParagraph"/>
              <w:numPr>
                <w:ilvl w:val="0"/>
                <w:numId w:val="1"/>
              </w:numPr>
              <w:rPr>
                <w:rFonts w:cstheme="minorHAnsi"/>
              </w:rPr>
            </w:pPr>
            <w:r w:rsidRPr="007148E9">
              <w:rPr>
                <w:rFonts w:cstheme="minorHAnsi"/>
              </w:rPr>
              <w:t xml:space="preserve">Explaining different debt related court procedures to clients, bailiffs’ procedures &amp; taking action or referral to progress the </w:t>
            </w:r>
            <w:proofErr w:type="gramStart"/>
            <w:r w:rsidRPr="007148E9">
              <w:rPr>
                <w:rFonts w:cstheme="minorHAnsi"/>
              </w:rPr>
              <w:t>case</w:t>
            </w:r>
            <w:proofErr w:type="gramEnd"/>
          </w:p>
          <w:p w14:paraId="572EF917" w14:textId="77777777" w:rsidR="007148E9" w:rsidRPr="007148E9" w:rsidRDefault="007148E9" w:rsidP="00F07C07">
            <w:pPr>
              <w:pStyle w:val="ListParagraph"/>
              <w:numPr>
                <w:ilvl w:val="0"/>
                <w:numId w:val="1"/>
              </w:numPr>
              <w:rPr>
                <w:rFonts w:cstheme="minorHAnsi"/>
              </w:rPr>
            </w:pPr>
            <w:r w:rsidRPr="007148E9">
              <w:rPr>
                <w:rFonts w:cstheme="minorHAnsi"/>
              </w:rPr>
              <w:t>Moratoriums</w:t>
            </w:r>
          </w:p>
        </w:tc>
      </w:tr>
      <w:tr w:rsidR="007148E9" w:rsidRPr="00AE6454" w14:paraId="51707AE3" w14:textId="77777777" w:rsidTr="00A268E4">
        <w:tc>
          <w:tcPr>
            <w:tcW w:w="9351" w:type="dxa"/>
          </w:tcPr>
          <w:p w14:paraId="45405E5A" w14:textId="77777777" w:rsidR="007148E9" w:rsidRPr="007148E9" w:rsidRDefault="007148E9" w:rsidP="00F07C07">
            <w:pPr>
              <w:pStyle w:val="ListParagraph"/>
              <w:numPr>
                <w:ilvl w:val="0"/>
                <w:numId w:val="1"/>
              </w:numPr>
              <w:rPr>
                <w:rFonts w:cstheme="minorHAnsi"/>
              </w:rPr>
            </w:pPr>
            <w:r w:rsidRPr="007148E9">
              <w:rPr>
                <w:rFonts w:cstheme="minorHAnsi"/>
              </w:rPr>
              <w:t>Write off, Administration Orders, IVAs DROs, Bankruptcy</w:t>
            </w:r>
          </w:p>
        </w:tc>
      </w:tr>
      <w:tr w:rsidR="007148E9" w:rsidRPr="00AE6454" w14:paraId="70415FD8" w14:textId="77777777" w:rsidTr="00A268E4">
        <w:tc>
          <w:tcPr>
            <w:tcW w:w="9351" w:type="dxa"/>
          </w:tcPr>
          <w:p w14:paraId="63272849" w14:textId="77777777" w:rsidR="007148E9" w:rsidRPr="007148E9" w:rsidRDefault="007148E9" w:rsidP="00F07C07">
            <w:pPr>
              <w:pStyle w:val="ListParagraph"/>
              <w:numPr>
                <w:ilvl w:val="0"/>
                <w:numId w:val="1"/>
              </w:numPr>
              <w:rPr>
                <w:rFonts w:cstheme="minorHAnsi"/>
              </w:rPr>
            </w:pPr>
            <w:r w:rsidRPr="007148E9">
              <w:rPr>
                <w:rFonts w:cstheme="minorHAnsi"/>
                <w:color w:val="000000"/>
              </w:rPr>
              <w:t>Recorded evidence of self-help and assisted self-help resources accessed and provided where appropriate </w:t>
            </w:r>
          </w:p>
        </w:tc>
      </w:tr>
    </w:tbl>
    <w:p w14:paraId="4309EF47" w14:textId="4A0AF41D" w:rsidR="007148E9" w:rsidRDefault="007148E9"/>
    <w:tbl>
      <w:tblPr>
        <w:tblStyle w:val="TableGrid"/>
        <w:tblW w:w="9067" w:type="dxa"/>
        <w:tblLook w:val="04A0" w:firstRow="1" w:lastRow="0" w:firstColumn="1" w:lastColumn="0" w:noHBand="0" w:noVBand="1"/>
      </w:tblPr>
      <w:tblGrid>
        <w:gridCol w:w="9067"/>
      </w:tblGrid>
      <w:tr w:rsidR="00D96285" w:rsidRPr="00F92CAC" w14:paraId="7657E5C8" w14:textId="77777777" w:rsidTr="00F07C07">
        <w:tc>
          <w:tcPr>
            <w:tcW w:w="9067" w:type="dxa"/>
            <w:shd w:val="clear" w:color="auto" w:fill="FFC000"/>
          </w:tcPr>
          <w:p w14:paraId="43CBA3CE" w14:textId="4180A985" w:rsidR="00D96285" w:rsidRPr="00F92CAC" w:rsidRDefault="00D96285" w:rsidP="00F07C07">
            <w:pPr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 xml:space="preserve">Students – </w:t>
            </w:r>
            <w:r w:rsidRPr="00F92CAC">
              <w:rPr>
                <w:rFonts w:cstheme="minorHAnsi"/>
                <w:b/>
                <w:bCs/>
                <w:sz w:val="24"/>
                <w:szCs w:val="24"/>
              </w:rPr>
              <w:t>Disability</w:t>
            </w:r>
            <w:r>
              <w:rPr>
                <w:rFonts w:cstheme="minorHAnsi"/>
                <w:b/>
                <w:bCs/>
                <w:sz w:val="24"/>
                <w:szCs w:val="24"/>
              </w:rPr>
              <w:t xml:space="preserve"> Casework Examples</w:t>
            </w:r>
          </w:p>
        </w:tc>
      </w:tr>
      <w:tr w:rsidR="00D96285" w:rsidRPr="007F14D8" w14:paraId="073C04ED" w14:textId="77777777" w:rsidTr="00F07C07">
        <w:tc>
          <w:tcPr>
            <w:tcW w:w="9067" w:type="dxa"/>
          </w:tcPr>
          <w:p w14:paraId="25172298" w14:textId="77777777" w:rsidR="00D96285" w:rsidRPr="007F14D8" w:rsidRDefault="00D96285" w:rsidP="00F07C07">
            <w:pPr>
              <w:rPr>
                <w:rFonts w:cstheme="minorHAnsi"/>
              </w:rPr>
            </w:pPr>
            <w:r w:rsidRPr="007F14D8">
              <w:rPr>
                <w:rFonts w:cstheme="minorHAnsi"/>
              </w:rPr>
              <w:t>Education:</w:t>
            </w:r>
          </w:p>
          <w:p w14:paraId="0396DB4B" w14:textId="77777777" w:rsidR="00D96285" w:rsidRPr="007F14D8" w:rsidRDefault="00D96285" w:rsidP="00D96285">
            <w:pPr>
              <w:pStyle w:val="ListParagraph"/>
              <w:numPr>
                <w:ilvl w:val="0"/>
                <w:numId w:val="11"/>
              </w:numPr>
              <w:rPr>
                <w:rFonts w:cstheme="minorHAnsi"/>
              </w:rPr>
            </w:pPr>
            <w:r w:rsidRPr="007F14D8">
              <w:rPr>
                <w:rFonts w:eastAsia="Times New Roman" w:cstheme="minorHAnsi"/>
                <w:lang w:eastAsia="en-GB"/>
              </w:rPr>
              <w:t>Educational Grants/Bursaries/Loans</w:t>
            </w:r>
          </w:p>
          <w:p w14:paraId="4D6776F4" w14:textId="77777777" w:rsidR="00D96285" w:rsidRPr="007F14D8" w:rsidRDefault="00D96285" w:rsidP="00D96285">
            <w:pPr>
              <w:pStyle w:val="ListParagraph"/>
              <w:numPr>
                <w:ilvl w:val="0"/>
                <w:numId w:val="11"/>
              </w:numPr>
              <w:rPr>
                <w:rFonts w:cstheme="minorHAnsi"/>
              </w:rPr>
            </w:pPr>
            <w:r w:rsidRPr="007F14D8">
              <w:rPr>
                <w:rFonts w:eastAsia="Times New Roman" w:cstheme="minorHAnsi"/>
                <w:lang w:eastAsia="en-GB"/>
              </w:rPr>
              <w:t>Disabled Students Allowance</w:t>
            </w:r>
          </w:p>
          <w:p w14:paraId="154B5D03" w14:textId="77777777" w:rsidR="00D96285" w:rsidRPr="007F14D8" w:rsidRDefault="00D96285" w:rsidP="00D96285">
            <w:pPr>
              <w:pStyle w:val="ListParagraph"/>
              <w:numPr>
                <w:ilvl w:val="0"/>
                <w:numId w:val="11"/>
              </w:numPr>
              <w:rPr>
                <w:rFonts w:ascii="Calibri" w:hAnsi="Calibri" w:cs="Calibri"/>
              </w:rPr>
            </w:pPr>
            <w:r w:rsidRPr="007F14D8">
              <w:rPr>
                <w:rFonts w:eastAsia="Times New Roman" w:cstheme="minorHAnsi"/>
                <w:lang w:eastAsia="en-GB"/>
              </w:rPr>
              <w:t>Special Education Needs Assessment / Tribunal</w:t>
            </w:r>
          </w:p>
        </w:tc>
      </w:tr>
      <w:tr w:rsidR="00D96285" w:rsidRPr="0009777E" w14:paraId="1BC2296E" w14:textId="77777777" w:rsidTr="00F07C07">
        <w:tc>
          <w:tcPr>
            <w:tcW w:w="9067" w:type="dxa"/>
          </w:tcPr>
          <w:p w14:paraId="24959A7E" w14:textId="77777777" w:rsidR="00D96285" w:rsidRPr="00DA6697" w:rsidRDefault="00D96285" w:rsidP="00F07C07">
            <w:pPr>
              <w:rPr>
                <w:rFonts w:cstheme="minorHAnsi"/>
              </w:rPr>
            </w:pPr>
            <w:r w:rsidRPr="00DA6697">
              <w:rPr>
                <w:rFonts w:cstheme="minorHAnsi"/>
              </w:rPr>
              <w:t>Discrimination Law</w:t>
            </w:r>
          </w:p>
          <w:p w14:paraId="1A549590" w14:textId="77777777" w:rsidR="00D96285" w:rsidRPr="00DA6697" w:rsidRDefault="00D96285" w:rsidP="00F07C07">
            <w:pPr>
              <w:rPr>
                <w:rFonts w:eastAsia="Times New Roman" w:cstheme="minorHAnsi"/>
                <w:lang w:eastAsia="en-GB"/>
              </w:rPr>
            </w:pPr>
            <w:r w:rsidRPr="00DA6697">
              <w:rPr>
                <w:rFonts w:eastAsia="Times New Roman" w:cstheme="minorHAnsi"/>
                <w:lang w:eastAsia="en-GB"/>
              </w:rPr>
              <w:t>Equality Act 2010 – casework with progress to referral (one of each) to include direct discrimination and reasonable adjustment: </w:t>
            </w:r>
          </w:p>
          <w:p w14:paraId="39FA7B39" w14:textId="77777777" w:rsidR="00D96285" w:rsidRPr="00DA6697" w:rsidRDefault="00D96285" w:rsidP="00D96285">
            <w:pPr>
              <w:pStyle w:val="ListParagraph"/>
              <w:numPr>
                <w:ilvl w:val="0"/>
                <w:numId w:val="12"/>
              </w:numPr>
              <w:rPr>
                <w:rFonts w:cstheme="minorHAnsi"/>
              </w:rPr>
            </w:pPr>
            <w:r w:rsidRPr="00DA6697">
              <w:rPr>
                <w:rFonts w:cstheme="minorHAnsi"/>
              </w:rPr>
              <w:t>Employment</w:t>
            </w:r>
          </w:p>
          <w:p w14:paraId="5955FF3D" w14:textId="77777777" w:rsidR="00D96285" w:rsidRPr="00DA6697" w:rsidRDefault="00D96285" w:rsidP="00D96285">
            <w:pPr>
              <w:pStyle w:val="ListParagraph"/>
              <w:numPr>
                <w:ilvl w:val="0"/>
                <w:numId w:val="12"/>
              </w:numPr>
              <w:rPr>
                <w:rFonts w:cstheme="minorHAnsi"/>
              </w:rPr>
            </w:pPr>
            <w:r w:rsidRPr="00DA6697">
              <w:rPr>
                <w:rFonts w:cstheme="minorHAnsi"/>
              </w:rPr>
              <w:t>Good and services or premises</w:t>
            </w:r>
          </w:p>
          <w:p w14:paraId="532DB694" w14:textId="77777777" w:rsidR="00D96285" w:rsidRPr="0009777E" w:rsidRDefault="00D96285" w:rsidP="00F07C07">
            <w:pPr>
              <w:rPr>
                <w:rFonts w:ascii="Calibri" w:hAnsi="Calibri" w:cs="Calibri"/>
              </w:rPr>
            </w:pPr>
          </w:p>
        </w:tc>
      </w:tr>
    </w:tbl>
    <w:p w14:paraId="2143DEEB" w14:textId="77777777" w:rsidR="00D96285" w:rsidRDefault="00D96285"/>
    <w:sectPr w:rsidR="00D9628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7362D1"/>
    <w:multiLevelType w:val="hybridMultilevel"/>
    <w:tmpl w:val="84F2DFA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8A118B"/>
    <w:multiLevelType w:val="hybridMultilevel"/>
    <w:tmpl w:val="D55A7FE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5F3B21"/>
    <w:multiLevelType w:val="hybridMultilevel"/>
    <w:tmpl w:val="BC5EF7F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8A5CA6"/>
    <w:multiLevelType w:val="hybridMultilevel"/>
    <w:tmpl w:val="13E821F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3CB277F"/>
    <w:multiLevelType w:val="hybridMultilevel"/>
    <w:tmpl w:val="7078138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9C7A37"/>
    <w:multiLevelType w:val="hybridMultilevel"/>
    <w:tmpl w:val="AFEEC18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90E0953"/>
    <w:multiLevelType w:val="hybridMultilevel"/>
    <w:tmpl w:val="64A4422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10C5E7F"/>
    <w:multiLevelType w:val="hybridMultilevel"/>
    <w:tmpl w:val="1122820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951170E"/>
    <w:multiLevelType w:val="hybridMultilevel"/>
    <w:tmpl w:val="950ED3F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A1F7DE8"/>
    <w:multiLevelType w:val="hybridMultilevel"/>
    <w:tmpl w:val="523C4C1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A8C383C"/>
    <w:multiLevelType w:val="hybridMultilevel"/>
    <w:tmpl w:val="F756689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1900169"/>
    <w:multiLevelType w:val="hybridMultilevel"/>
    <w:tmpl w:val="9EFE248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19650607">
    <w:abstractNumId w:val="10"/>
  </w:num>
  <w:num w:numId="2" w16cid:durableId="482546473">
    <w:abstractNumId w:val="1"/>
  </w:num>
  <w:num w:numId="3" w16cid:durableId="1524434715">
    <w:abstractNumId w:val="4"/>
  </w:num>
  <w:num w:numId="4" w16cid:durableId="1976449043">
    <w:abstractNumId w:val="8"/>
  </w:num>
  <w:num w:numId="5" w16cid:durableId="788400213">
    <w:abstractNumId w:val="7"/>
  </w:num>
  <w:num w:numId="6" w16cid:durableId="1796100219">
    <w:abstractNumId w:val="3"/>
  </w:num>
  <w:num w:numId="7" w16cid:durableId="1345355174">
    <w:abstractNumId w:val="0"/>
  </w:num>
  <w:num w:numId="8" w16cid:durableId="2116169498">
    <w:abstractNumId w:val="2"/>
  </w:num>
  <w:num w:numId="9" w16cid:durableId="1000818486">
    <w:abstractNumId w:val="9"/>
  </w:num>
  <w:num w:numId="10" w16cid:durableId="1028146149">
    <w:abstractNumId w:val="6"/>
  </w:num>
  <w:num w:numId="11" w16cid:durableId="1691640192">
    <w:abstractNumId w:val="11"/>
  </w:num>
  <w:num w:numId="12" w16cid:durableId="70182516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5B55"/>
    <w:rsid w:val="005B5B55"/>
    <w:rsid w:val="005D194A"/>
    <w:rsid w:val="005F0ED1"/>
    <w:rsid w:val="007148E9"/>
    <w:rsid w:val="00A268E4"/>
    <w:rsid w:val="00D96285"/>
    <w:rsid w:val="00EE5C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788F0D"/>
  <w15:chartTrackingRefBased/>
  <w15:docId w15:val="{FA6439E1-FC5D-4F1B-86F6-4B811C97E4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B5B5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39"/>
    <w:rsid w:val="005B5B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5B5B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5B5B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5B5B5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FEACB9C18E4E4596E05C8453BFC8C9" ma:contentTypeVersion="23" ma:contentTypeDescription="Create a new document." ma:contentTypeScope="" ma:versionID="7cbf48fce065ce9243babe675082cf87">
  <xsd:schema xmlns:xsd="http://www.w3.org/2001/XMLSchema" xmlns:xs="http://www.w3.org/2001/XMLSchema" xmlns:p="http://schemas.microsoft.com/office/2006/metadata/properties" xmlns:ns2="f6b14013-6159-4d09-a6a6-8a18a7a1bb7a" xmlns:ns3="e31f043f-7b16-4b95-8fea-5bfc8e1738da" targetNamespace="http://schemas.microsoft.com/office/2006/metadata/properties" ma:root="true" ma:fieldsID="b2874beb561ce26d25f66012b7658c47" ns2:_="" ns3:_="">
    <xsd:import namespace="f6b14013-6159-4d09-a6a6-8a18a7a1bb7a"/>
    <xsd:import namespace="e31f043f-7b16-4b95-8fea-5bfc8e1738da"/>
    <xsd:element name="properties">
      <xsd:complexType>
        <xsd:sequence>
          <xsd:element name="documentManagement">
            <xsd:complexType>
              <xsd:all>
                <xsd:element ref="ns2:MigrationWizId" minOccurs="0"/>
                <xsd:element ref="ns2:MigrationWizIdPermissions" minOccurs="0"/>
                <xsd:element ref="ns2:MigrationWizIdPermissionLevels" minOccurs="0"/>
                <xsd:element ref="ns2:MigrationWizIdDocumentLibraryPermissions" minOccurs="0"/>
                <xsd:element ref="ns2:MigrationWizIdSecurityGroups" minOccurs="0"/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14013-6159-4d09-a6a6-8a18a7a1bb7a" elementFormDefault="qualified">
    <xsd:import namespace="http://schemas.microsoft.com/office/2006/documentManagement/types"/>
    <xsd:import namespace="http://schemas.microsoft.com/office/infopath/2007/PartnerControls"/>
    <xsd:element name="MigrationWizId" ma:index="8" nillable="true" ma:displayName="MigrationWizId" ma:internalName="MigrationWizId">
      <xsd:simpleType>
        <xsd:restriction base="dms:Text"/>
      </xsd:simpleType>
    </xsd:element>
    <xsd:element name="MigrationWizIdPermissions" ma:index="9" nillable="true" ma:displayName="MigrationWizIdPermissions" ma:internalName="MigrationWizIdPermissions">
      <xsd:simpleType>
        <xsd:restriction base="dms:Text"/>
      </xsd:simpleType>
    </xsd:element>
    <xsd:element name="MigrationWizIdPermissionLevels" ma:index="10" nillable="true" ma:displayName="MigrationWizIdPermissionLevels" ma:description="Documents" ma:internalName="MigrationWizIdPermissionLevels">
      <xsd:simpleType>
        <xsd:restriction base="dms:Text"/>
      </xsd:simpleType>
    </xsd:element>
    <xsd:element name="MigrationWizIdDocumentLibraryPermissions" ma:index="11" nillable="true" ma:displayName="MigrationWizIdDocumentLibraryPermissions" ma:internalName="MigrationWizIdDocumentLibraryPermissions">
      <xsd:simpleType>
        <xsd:restriction base="dms:Text"/>
      </xsd:simpleType>
    </xsd:element>
    <xsd:element name="MigrationWizIdSecurityGroups" ma:index="12" nillable="true" ma:displayName="MigrationWizIdSecurityGroups" ma:description="Documents" ma:internalName="MigrationWizIdSecurityGroups">
      <xsd:simpleType>
        <xsd:restriction base="dms:Text"/>
      </xsd:simpleType>
    </xsd:element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5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7" nillable="true" ma:taxonomy="true" ma:internalName="lcf76f155ced4ddcb4097134ff3c332f" ma:taxonomyFieldName="MediaServiceImageTags" ma:displayName="Image Tags" ma:readOnly="false" ma:fieldId="{5cf76f15-5ced-4ddc-b409-7134ff3c332f}" ma:taxonomyMulti="true" ma:sspId="b0f39669-4377-4d4a-ac5e-d97083f918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9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3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1f043f-7b16-4b95-8fea-5bfc8e1738da" elementFormDefault="qualified">
    <xsd:import namespace="http://schemas.microsoft.com/office/2006/documentManagement/types"/>
    <xsd:import namespace="http://schemas.microsoft.com/office/infopath/2007/PartnerControls"/>
    <xsd:element name="SharedWithUsers" ma:index="2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8" nillable="true" ma:displayName="Taxonomy Catch All Column" ma:hidden="true" ma:list="{8400e480-ae67-4246-83ea-5d0ce3e66d4c}" ma:internalName="TaxCatchAll" ma:showField="CatchAllData" ma:web="e31f043f-7b16-4b95-8fea-5bfc8e1738d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igrationWizIdSecurityGroups xmlns="f6b14013-6159-4d09-a6a6-8a18a7a1bb7a" xsi:nil="true"/>
    <lcf76f155ced4ddcb4097134ff3c332f xmlns="f6b14013-6159-4d09-a6a6-8a18a7a1bb7a">
      <Terms xmlns="http://schemas.microsoft.com/office/infopath/2007/PartnerControls"/>
    </lcf76f155ced4ddcb4097134ff3c332f>
    <MigrationWizIdPermissions xmlns="f6b14013-6159-4d09-a6a6-8a18a7a1bb7a" xsi:nil="true"/>
    <MigrationWizIdDocumentLibraryPermissions xmlns="f6b14013-6159-4d09-a6a6-8a18a7a1bb7a" xsi:nil="true"/>
    <MigrationWizIdPermissionLevels xmlns="f6b14013-6159-4d09-a6a6-8a18a7a1bb7a" xsi:nil="true"/>
    <MigrationWizId xmlns="f6b14013-6159-4d09-a6a6-8a18a7a1bb7a" xsi:nil="true"/>
    <TaxCatchAll xmlns="e31f043f-7b16-4b95-8fea-5bfc8e1738da" xsi:nil="true"/>
  </documentManagement>
</p:properties>
</file>

<file path=customXml/itemProps1.xml><?xml version="1.0" encoding="utf-8"?>
<ds:datastoreItem xmlns:ds="http://schemas.openxmlformats.org/officeDocument/2006/customXml" ds:itemID="{7EE92946-A740-4727-BD21-5F8DEB4517DE}"/>
</file>

<file path=customXml/itemProps2.xml><?xml version="1.0" encoding="utf-8"?>
<ds:datastoreItem xmlns:ds="http://schemas.openxmlformats.org/officeDocument/2006/customXml" ds:itemID="{5F638D6C-DF02-438E-9874-6931A31800E7}"/>
</file>

<file path=customXml/itemProps3.xml><?xml version="1.0" encoding="utf-8"?>
<ds:datastoreItem xmlns:ds="http://schemas.openxmlformats.org/officeDocument/2006/customXml" ds:itemID="{465DBD1F-6DBC-45F8-A0EE-9711161C634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678</Words>
  <Characters>3870</Characters>
  <Application>Microsoft Office Word</Application>
  <DocSecurity>0</DocSecurity>
  <Lines>32</Lines>
  <Paragraphs>9</Paragraphs>
  <ScaleCrop>false</ScaleCrop>
  <Company/>
  <LinksUpToDate>false</LinksUpToDate>
  <CharactersWithSpaces>4539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Liz Morris</dc:creator>
  <cp:keywords/>
  <dc:description/>
  <cp:lastModifiedBy>Liz Morris</cp:lastModifiedBy>
  <cp:revision>2</cp:revision>
  <dcterms:created xsi:type="dcterms:W3CDTF">2023-02-16T12:38:00Z</dcterms:created>
  <dcterms:modified xsi:type="dcterms:W3CDTF">2023-02-16T12:38:00Z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0x01010038FEACB9C18E4E4596E05C8453BFC8C9</vt:lpwstr>
  </property>
</Properties>
</file>